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0B" w:rsidRPr="00503C0B" w:rsidRDefault="00503C0B" w:rsidP="00503C0B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АДМИНИСТРАЦИЯ МОТЫГИНСКОГО РАЙОНА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КРАСНОЯРСКОГО КРАЯ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03C0B" w:rsidRPr="00503C0B" w:rsidRDefault="00503C0B" w:rsidP="00503C0B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ПОСТАНОВЛЕНИЕ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3C0B" w:rsidRPr="00503C0B" w:rsidRDefault="00503C0B" w:rsidP="00503C0B">
      <w:pPr>
        <w:pStyle w:val="bodytext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 xml:space="preserve"> 19.08.2016                 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="00F63AFE">
        <w:rPr>
          <w:b/>
          <w:bCs/>
          <w:color w:val="000000"/>
          <w:sz w:val="28"/>
          <w:szCs w:val="28"/>
        </w:rPr>
        <w:t xml:space="preserve">    </w:t>
      </w:r>
      <w:r w:rsidRPr="00503C0B">
        <w:rPr>
          <w:b/>
          <w:bCs/>
          <w:color w:val="000000"/>
          <w:sz w:val="28"/>
          <w:szCs w:val="28"/>
        </w:rPr>
        <w:t xml:space="preserve">  п.г.т.Мотыгино                 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503C0B">
        <w:rPr>
          <w:b/>
          <w:bCs/>
          <w:color w:val="000000"/>
          <w:sz w:val="28"/>
          <w:szCs w:val="28"/>
        </w:rPr>
        <w:t xml:space="preserve">           № 275-п</w:t>
      </w:r>
    </w:p>
    <w:p w:rsidR="00503C0B" w:rsidRPr="00503C0B" w:rsidRDefault="00503C0B" w:rsidP="00503C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Об утверждении Положения «О комиссии администрации Мотыгинского района по соблюдению требований к служебному поведению муниципальных служащих Мотыгинского района и урегулированию конфликта интересов» и состава комиссии администрации Мотыгинского района по соблюдению требований к служебному поведению муниципальных служащих Мотыгинского района и урегулированию конфликта интересов</w:t>
      </w:r>
    </w:p>
    <w:p w:rsidR="00503C0B" w:rsidRPr="00503C0B" w:rsidRDefault="00503C0B" w:rsidP="00503C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(в редакции постановлений </w:t>
      </w:r>
      <w:hyperlink r:id="rId6" w:tgtFrame="_blank" w:history="1">
        <w:r w:rsidRPr="00503C0B">
          <w:rPr>
            <w:rStyle w:val="hyperlink"/>
            <w:color w:val="0000FF"/>
            <w:sz w:val="28"/>
            <w:szCs w:val="28"/>
          </w:rPr>
          <w:t>от 10.06.2020 № 212-п</w:t>
        </w:r>
      </w:hyperlink>
      <w:r w:rsidRPr="00503C0B">
        <w:rPr>
          <w:color w:val="000000"/>
          <w:sz w:val="28"/>
          <w:szCs w:val="28"/>
        </w:rPr>
        <w:t>, </w:t>
      </w:r>
      <w:hyperlink r:id="rId7" w:tgtFrame="_blank" w:history="1">
        <w:r w:rsidRPr="00503C0B">
          <w:rPr>
            <w:rStyle w:val="hyperlink"/>
            <w:color w:val="0000FF"/>
            <w:sz w:val="28"/>
            <w:szCs w:val="28"/>
          </w:rPr>
          <w:t>от 02.10.2023 № 323-п</w:t>
        </w:r>
      </w:hyperlink>
      <w:r w:rsidRPr="00503C0B">
        <w:rPr>
          <w:color w:val="000000"/>
          <w:sz w:val="28"/>
          <w:szCs w:val="28"/>
        </w:rPr>
        <w:t>)</w:t>
      </w:r>
    </w:p>
    <w:p w:rsidR="00503C0B" w:rsidRPr="00503C0B" w:rsidRDefault="00503C0B" w:rsidP="00503C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В соответствии с Федеральным законом </w:t>
      </w:r>
      <w:hyperlink r:id="rId8" w:tgtFrame="_blank" w:history="1">
        <w:r w:rsidRPr="00503C0B">
          <w:rPr>
            <w:rStyle w:val="hyperlink"/>
            <w:color w:val="0000FF"/>
            <w:sz w:val="28"/>
            <w:szCs w:val="28"/>
          </w:rPr>
          <w:t>от 02.03.2007 № 25-ФЗ</w:t>
        </w:r>
      </w:hyperlink>
      <w:r w:rsidRPr="00503C0B">
        <w:rPr>
          <w:color w:val="000000"/>
          <w:sz w:val="28"/>
          <w:szCs w:val="28"/>
        </w:rPr>
        <w:t> "О муниципальной службе в Российской Федерации, Федеральным законом </w:t>
      </w:r>
      <w:hyperlink r:id="rId9" w:tgtFrame="_blank" w:history="1">
        <w:r w:rsidRPr="00503C0B">
          <w:rPr>
            <w:rStyle w:val="hyperlink"/>
            <w:color w:val="0000FF"/>
            <w:sz w:val="28"/>
            <w:szCs w:val="28"/>
          </w:rPr>
          <w:t>от 25.12.2008 № 273-ФЗ</w:t>
        </w:r>
      </w:hyperlink>
      <w:r w:rsidRPr="00503C0B">
        <w:rPr>
          <w:color w:val="000000"/>
          <w:sz w:val="28"/>
          <w:szCs w:val="28"/>
        </w:rPr>
        <w:t> "О противодействии коррупции", руководствуясь Указом Президента Российской Федерации </w:t>
      </w:r>
      <w:hyperlink r:id="rId10" w:tgtFrame="_blank" w:history="1">
        <w:r w:rsidRPr="00503C0B">
          <w:rPr>
            <w:rStyle w:val="hyperlink"/>
            <w:color w:val="0000FF"/>
            <w:sz w:val="28"/>
            <w:szCs w:val="28"/>
          </w:rPr>
          <w:t>от 01.07.2010 № 821</w:t>
        </w:r>
      </w:hyperlink>
      <w:r w:rsidRPr="00503C0B">
        <w:rPr>
          <w:color w:val="000000"/>
          <w:sz w:val="28"/>
          <w:szCs w:val="28"/>
        </w:rPr>
        <w:t> 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ПОСТАНОВЛЯЮ:</w:t>
      </w:r>
    </w:p>
    <w:p w:rsidR="00503C0B" w:rsidRP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03C0B" w:rsidRP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1. Утвердить Положение о комиссии администрации Мотыгинского района по соблюдению требований к служебному поведению муниципальных служащих Мотыгинского района и урегулированию конфликта интересов, согласно приложению №1.</w:t>
      </w:r>
    </w:p>
    <w:p w:rsidR="00503C0B" w:rsidRP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2. Утвердить состав комиссии администрации Мотыгинского района по соблюдению требований к служебному поведению муниципальных служащих Мотыгинского района и урегулированию конфликта интересов согласно приложению № 2.</w:t>
      </w:r>
    </w:p>
    <w:p w:rsidR="00503C0B" w:rsidRP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3. Считать утратившим силу постановление администрации Мотыгинского района </w:t>
      </w:r>
      <w:hyperlink r:id="rId11" w:tgtFrame="_blank" w:history="1">
        <w:r w:rsidRPr="00503C0B">
          <w:rPr>
            <w:rStyle w:val="hyperlink"/>
            <w:color w:val="0000FF"/>
            <w:sz w:val="28"/>
            <w:szCs w:val="28"/>
          </w:rPr>
          <w:t>от 03.07.2009 № 240-п</w:t>
        </w:r>
      </w:hyperlink>
      <w:r w:rsidRPr="00503C0B">
        <w:rPr>
          <w:color w:val="000000"/>
          <w:sz w:val="28"/>
          <w:szCs w:val="28"/>
        </w:rPr>
        <w:t> «О комиссии администрации по соблюдению требований к служебному поведению муниципальных служащих Мотыгинского района и урегулированию конфликта интересов».</w:t>
      </w:r>
    </w:p>
    <w:p w:rsidR="00503C0B" w:rsidRP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4. Контроль исполнения настоящего постановления оставляю за собой.</w:t>
      </w:r>
    </w:p>
    <w:p w:rsidR="00503C0B" w:rsidRP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5. Постановление вступает в силу со дня подписания, подлежит размещению на официальном сайте муниципального образования Мотыгинский район и опубликованию в газете «Ангарский рабочий».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lastRenderedPageBreak/>
        <w:t>Заместитель Главы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администрации Мотыгинского района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обеспечению  </w:t>
      </w:r>
      <w:r w:rsidRPr="00503C0B">
        <w:rPr>
          <w:color w:val="000000"/>
          <w:sz w:val="28"/>
          <w:szCs w:val="28"/>
        </w:rPr>
        <w:t>жизнедеятельности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</w:t>
      </w:r>
      <w:r w:rsidRPr="00503C0B">
        <w:rPr>
          <w:color w:val="000000"/>
          <w:sz w:val="28"/>
          <w:szCs w:val="28"/>
        </w:rPr>
        <w:t>                 М.В. Замыслов</w:t>
      </w:r>
    </w:p>
    <w:p w:rsidR="00503C0B" w:rsidRPr="00503C0B" w:rsidRDefault="00503C0B" w:rsidP="00503C0B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0"/>
        <w:gridCol w:w="4500"/>
      </w:tblGrid>
      <w:tr w:rsidR="00503C0B" w:rsidRPr="00503C0B" w:rsidTr="00503C0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0B" w:rsidRPr="00503C0B" w:rsidRDefault="00503C0B">
            <w:pPr>
              <w:pStyle w:val="body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 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Приложение № 1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УТВЕРЖДЕНО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постановлением администрации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Мотыгинского района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от 19.08.2016 № 275-п</w:t>
            </w:r>
          </w:p>
        </w:tc>
      </w:tr>
    </w:tbl>
    <w:p w:rsidR="00503C0B" w:rsidRPr="00503C0B" w:rsidRDefault="00503C0B" w:rsidP="00503C0B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Положение</w:t>
      </w:r>
    </w:p>
    <w:p w:rsidR="00503C0B" w:rsidRPr="00503C0B" w:rsidRDefault="00503C0B" w:rsidP="00503C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о комиссии администрации Мотыгинского района по соблюдению требований к служебному поведению муниципальных служащих Мотыгинского района и урегулированию конфликта интересов</w:t>
      </w:r>
    </w:p>
    <w:p w:rsidR="00503C0B" w:rsidRPr="00503C0B" w:rsidRDefault="00503C0B" w:rsidP="00503C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1. Настоящим Положением определяется порядок формирования и деятельности комиссии администрации Мотыгинского района по соблюдению требований к служебному поведению муниципальных служащих администрации Мотыгинского района и урегулированию конфликта интересов (далее - комиссия), образуемой в администрации Мотыгинского района в соответствии с Федеральным законом </w:t>
      </w:r>
      <w:hyperlink r:id="rId12" w:tgtFrame="_blank" w:history="1">
        <w:r w:rsidRPr="00503C0B">
          <w:rPr>
            <w:rStyle w:val="hyperlink"/>
            <w:color w:val="0000FF"/>
            <w:sz w:val="28"/>
            <w:szCs w:val="28"/>
          </w:rPr>
          <w:t>от 25.12.2008 № 273-ФЗ</w:t>
        </w:r>
      </w:hyperlink>
      <w:r w:rsidRPr="00503C0B">
        <w:rPr>
          <w:color w:val="000000"/>
          <w:sz w:val="28"/>
          <w:szCs w:val="28"/>
        </w:rPr>
        <w:t> "О противодействии коррупции".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2. Комиссия в своей деятельности руководствуется </w:t>
      </w:r>
      <w:hyperlink r:id="rId13" w:tgtFrame="_blank" w:history="1">
        <w:r w:rsidRPr="00503C0B">
          <w:rPr>
            <w:rStyle w:val="hyperlink"/>
            <w:color w:val="0000FF"/>
            <w:sz w:val="28"/>
            <w:szCs w:val="28"/>
          </w:rPr>
          <w:t>Конституцией Российской Федерации</w:t>
        </w:r>
      </w:hyperlink>
      <w:r w:rsidRPr="00503C0B">
        <w:rPr>
          <w:color w:val="000000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 кодексом этики и поведения муниципальных служащих, настоящим Положением, а также муниципальными правовыми актами.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3. Основной задачей комиссии является содействие администрации Мотыгинского района: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а) в обеспечении соблюдения муниципальными служащими администрации Мотыгинского района 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 </w:t>
      </w:r>
      <w:hyperlink r:id="rId14" w:tgtFrame="_blank" w:history="1">
        <w:r w:rsidRPr="00503C0B">
          <w:rPr>
            <w:rStyle w:val="hyperlink"/>
            <w:color w:val="0000FF"/>
            <w:sz w:val="28"/>
            <w:szCs w:val="28"/>
          </w:rPr>
          <w:t>от 25.12.2008 № 273-ФЗ</w:t>
        </w:r>
      </w:hyperlink>
      <w:r w:rsidRPr="00503C0B">
        <w:rPr>
          <w:color w:val="000000"/>
          <w:sz w:val="28"/>
          <w:szCs w:val="28"/>
        </w:rPr>
        <w:t> 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б) в осуществлении в администрации Мотыгинского района мер по предупреждению коррупции.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4. Комиссия 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муниципальных служащих, замещающих должности муниципальной службы в администрации Мотыгинского района.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lastRenderedPageBreak/>
        <w:t>5. Комиссия образуется нормативным правовым актом администрации Мотыгинского района. Указанным актом утверждаются состав комиссии и порядок ее работы.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Par9"/>
      <w:bookmarkStart w:id="1" w:name="Par13"/>
      <w:bookmarkStart w:id="2" w:name="Par14"/>
      <w:bookmarkEnd w:id="0"/>
      <w:bookmarkEnd w:id="1"/>
      <w:bookmarkEnd w:id="2"/>
      <w:r w:rsidRPr="00503C0B">
        <w:rPr>
          <w:color w:val="000000"/>
          <w:sz w:val="28"/>
          <w:szCs w:val="28"/>
        </w:rPr>
        <w:t>5.1. В состав комиссии входят председатель комиссии, его заместитель, назначаемый Главой Мотыгинского района из числа членов комиссии, замещающих должности муниципальной службы в администрации Мотыгинского района, секретарь и члены комиссии. В члены комиссии включается представитель Мотыгинского районного Совета депутатов, представитель прокуратуры Мотыгинского района, представитель отделения МВД России по Мотыгинскому району (по согласованию). 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5.2. Число членов комиссии, не замещающих должности муниципальной службы в администрации Мотыгинского района, должно составлять не менее одной четверти от общего числа членов 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ar22"/>
      <w:bookmarkEnd w:id="3"/>
      <w:r w:rsidRPr="00503C0B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а) непосредственный руководитель муниципального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 муниципальных служащих, замещающих в администрации Мотыгинского района должности муниципальной службы, аналогичные должности, замещаемой муниципальным служащим, в отношении которого комиссией рассматривается этот вопрос;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ar24"/>
      <w:bookmarkEnd w:id="4"/>
      <w:r w:rsidRPr="00503C0B">
        <w:rPr>
          <w:color w:val="000000"/>
          <w:sz w:val="28"/>
          <w:szCs w:val="28"/>
        </w:rPr>
        <w:t>б) другие муниципальные служащие, замещающие должности муниципальной службы в администрации Мотыгинского района; специалисты, которые могут дать пояснения по вопросам муниципальной 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 муниципального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муниципального служащего, в отношении которого комиссией рассматривается этот вопрос, или любого члена 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503C0B">
        <w:rPr>
          <w:color w:val="000000"/>
          <w:sz w:val="28"/>
          <w:szCs w:val="28"/>
        </w:rPr>
        <w:lastRenderedPageBreak/>
        <w:t>должности муниципальной службы в администрации Мотыгинского района, недопустимо.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ar27"/>
      <w:bookmarkEnd w:id="5"/>
      <w:r w:rsidRPr="00503C0B">
        <w:rPr>
          <w:color w:val="000000"/>
          <w:sz w:val="28"/>
          <w:szCs w:val="28"/>
        </w:rPr>
        <w:t>10. Основаниями для проведения заседания комиссии являются: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Par28"/>
      <w:bookmarkEnd w:id="6"/>
      <w:r w:rsidRPr="00503C0B">
        <w:rPr>
          <w:color w:val="000000"/>
          <w:sz w:val="28"/>
          <w:szCs w:val="28"/>
        </w:rPr>
        <w:t>а) представление Главой Мотыгинского района материалов проверки достоверности и полноты сведений, представляемых гражданами, претендующими на замещение должностей муниципальной службы, и муниципальными служащими, и соблюдения муниципальными служащими требований к служебному поведению, свидетельствующих: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Par29"/>
      <w:bookmarkEnd w:id="7"/>
      <w:r w:rsidRPr="00503C0B">
        <w:rPr>
          <w:color w:val="000000"/>
          <w:sz w:val="28"/>
          <w:szCs w:val="28"/>
        </w:rPr>
        <w:t>о представлении муниципальным служащим недостоверных или неполных сведений о доходах, об имуществе и обязательствах имущественного характера;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Par30"/>
      <w:bookmarkEnd w:id="8"/>
      <w:r w:rsidRPr="00503C0B">
        <w:rPr>
          <w:color w:val="000000"/>
          <w:sz w:val="28"/>
          <w:szCs w:val="28"/>
        </w:rPr>
        <w:t>о несоблюдении муниципальным служащим требований к служебному поведению и (или) требований об урегулировании конфликта интересов;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" w:name="Par31"/>
      <w:bookmarkEnd w:id="9"/>
      <w:r w:rsidRPr="00503C0B">
        <w:rPr>
          <w:color w:val="000000"/>
          <w:sz w:val="28"/>
          <w:szCs w:val="28"/>
        </w:rPr>
        <w:t>б) поступившее в общий отдел администрации Мотыгинского района, занимающийся вопросами профилактики коррупционных и иных правонарушений либо должностному лицу администрации Мотыгинского района, ответственному за работу по профилактике коррупционных и иных правонарушений, в порядке, установленном нормативным правовым актом администрации Мотыгинского района: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Par32"/>
      <w:bookmarkEnd w:id="10"/>
      <w:r w:rsidRPr="00503C0B">
        <w:rPr>
          <w:color w:val="000000"/>
          <w:sz w:val="28"/>
          <w:szCs w:val="28"/>
        </w:rPr>
        <w:t>письменное обращение гражданина, замещавшего в администрации; Мотыгинского района должность муниципальной службы, включенную в перечень, установленный нормативным правовым актом администрации Мотыгинского района, о даче согласия замещать на условиях трудового; договора должности в организации и (или) выполнять в данной организации;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1" w:name="Par33"/>
      <w:bookmarkEnd w:id="11"/>
      <w:r w:rsidRPr="00503C0B">
        <w:rPr>
          <w:color w:val="000000"/>
          <w:sz w:val="28"/>
          <w:szCs w:val="28"/>
        </w:rPr>
        <w:t>заявление муниципального 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уведомление муниципального 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Par34"/>
      <w:bookmarkStart w:id="13" w:name="Par36"/>
      <w:bookmarkEnd w:id="12"/>
      <w:bookmarkEnd w:id="13"/>
      <w:r w:rsidRPr="00503C0B">
        <w:rPr>
          <w:color w:val="000000"/>
          <w:sz w:val="28"/>
          <w:szCs w:val="28"/>
        </w:rPr>
        <w:lastRenderedPageBreak/>
        <w:t>в) представление Главы Мотыгинского района или любого члена комиссии, касающееся обеспечения соблюдения муниципальным служащим требований к служебному поведению и (или) требований об урегулировании конфликта интересов либо осуществления в администрации Мотыгинского района мер по предупреждению коррупции;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Par37"/>
      <w:bookmarkStart w:id="15" w:name="Par39"/>
      <w:bookmarkEnd w:id="14"/>
      <w:bookmarkEnd w:id="15"/>
      <w:r w:rsidRPr="00503C0B">
        <w:rPr>
          <w:color w:val="000000"/>
          <w:sz w:val="28"/>
          <w:szCs w:val="28"/>
        </w:rPr>
        <w:t>г) поступившее в соответствии с частью 4 статьи 12 Федерального закона от 25.12.2008 № 273-Ф3 «О противодействии коррупции» и статьей 64.1 Трудового кодекса Российской Федерации в администрацию Мотыгинского района уведомление коммерческой или некоммерческой организации о 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д) предоставление Главой Мотыгинского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 1 статьи 3 Федерального закона от 3 декабря 2012 г. № 230-ФЗ «О контроле за соответствием расходов лиц, замещающих государственные должности, и иных лиц их доходами».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11.1. Обращение, указанное в </w:t>
      </w:r>
      <w:hyperlink r:id="rId15" w:anchor="Par32" w:history="1">
        <w:r w:rsidRPr="00503C0B">
          <w:rPr>
            <w:rStyle w:val="a4"/>
            <w:color w:val="000000"/>
            <w:sz w:val="28"/>
            <w:szCs w:val="28"/>
          </w:rPr>
          <w:t>абзаце втором подпункта "б" пункта 10</w:t>
        </w:r>
      </w:hyperlink>
      <w:r w:rsidRPr="00503C0B">
        <w:rPr>
          <w:color w:val="000000"/>
          <w:sz w:val="28"/>
          <w:szCs w:val="28"/>
        </w:rPr>
        <w:t xml:space="preserve"> настоящего Положения, подается гражданином, замещавшим должность муниципальной службы в администрации Мотыгинского района, в общий отдел администрации Мотыгинского района, занимающийся вопросами профилактики 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 муниципальной 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 муниципальной службы, функции по муниципальному управлению в отношении коммерческой или некоммерческой организации, вид договора (трудовой или гражданско-правовой), предполагаемый срок его действия, сумма оплаты за выполнение (оказание) по договору работ (услуг). В общем отделе администрации Мотыгинского района, занимающегося вопросами профилактики коррупционных и иных правонарушений осуществляется рассмотрение обращения, по результатам которого </w:t>
      </w:r>
      <w:r w:rsidRPr="00503C0B">
        <w:rPr>
          <w:color w:val="000000"/>
          <w:sz w:val="28"/>
          <w:szCs w:val="28"/>
        </w:rPr>
        <w:lastRenderedPageBreak/>
        <w:t>подготавливается мотивированное заключение по существу обращения с учетом требований статьи 12 Федерального закона </w:t>
      </w:r>
      <w:hyperlink r:id="rId16" w:tgtFrame="_blank" w:history="1">
        <w:r w:rsidRPr="00503C0B">
          <w:rPr>
            <w:rStyle w:val="hyperlink"/>
            <w:color w:val="0000FF"/>
            <w:sz w:val="28"/>
            <w:szCs w:val="28"/>
          </w:rPr>
          <w:t>от 25.12.2008 № 273-ФЗ</w:t>
        </w:r>
      </w:hyperlink>
      <w:r w:rsidRPr="00503C0B">
        <w:rPr>
          <w:color w:val="000000"/>
          <w:sz w:val="28"/>
          <w:szCs w:val="28"/>
        </w:rPr>
        <w:t> "О противодействии коррупции".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11.2. Обращение, указанное в </w:t>
      </w:r>
      <w:hyperlink r:id="rId17" w:anchor="Par32" w:history="1">
        <w:r w:rsidRPr="00503C0B">
          <w:rPr>
            <w:rStyle w:val="a4"/>
            <w:color w:val="000000"/>
            <w:sz w:val="28"/>
            <w:szCs w:val="28"/>
          </w:rPr>
          <w:t>абзаце втором подпункта "б" пункта 10</w:t>
        </w:r>
      </w:hyperlink>
      <w:r w:rsidRPr="00503C0B">
        <w:rPr>
          <w:color w:val="000000"/>
          <w:sz w:val="28"/>
          <w:szCs w:val="28"/>
        </w:rPr>
        <w:t> настоящего Положения, подается муниципальным служащим, планирующим свое увольнение с муниципальной службы, и подлежит рассмотрению комиссией в соответствии с настоящим Положением.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11.3. Уведомление, указанное в </w:t>
      </w:r>
      <w:hyperlink r:id="rId18" w:anchor="Par39" w:history="1">
        <w:r w:rsidRPr="00503C0B">
          <w:rPr>
            <w:rStyle w:val="a4"/>
            <w:color w:val="000000"/>
            <w:sz w:val="28"/>
            <w:szCs w:val="28"/>
          </w:rPr>
          <w:t>подпункте "г" пункта 10</w:t>
        </w:r>
      </w:hyperlink>
      <w:r w:rsidRPr="00503C0B">
        <w:rPr>
          <w:color w:val="000000"/>
          <w:sz w:val="28"/>
          <w:szCs w:val="28"/>
        </w:rPr>
        <w:t> настоящего Положения, рассматривается общим отделом администрации Мотыгинского района, занимающимся вопросами профилактики коррупционных и иных правонарушений, который, осуществляет подготовку мотивированного заключения о соблюдении гражданином, замещавшим должность муниципальной службы в администрации Мотыгинского района, требований статьи 12 Федерального закона </w:t>
      </w:r>
      <w:hyperlink r:id="rId19" w:tgtFrame="_blank" w:history="1">
        <w:r w:rsidRPr="00503C0B">
          <w:rPr>
            <w:rStyle w:val="hyperlink"/>
            <w:color w:val="0000FF"/>
            <w:sz w:val="28"/>
            <w:szCs w:val="28"/>
          </w:rPr>
          <w:t>от 25.12.2008 № 273-ФЗ</w:t>
        </w:r>
      </w:hyperlink>
      <w:r w:rsidRPr="00503C0B">
        <w:rPr>
          <w:color w:val="000000"/>
          <w:sz w:val="28"/>
          <w:szCs w:val="28"/>
        </w:rPr>
        <w:t> "О противодействии коррупции".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11.4.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11.5. При подготовке мотивированного заключения по результатам рассмотрения обращения, указанного в абзаце втором подпункта "б" пункта 10 настоящего Положения, или уведомлений, указанных в подпункта "г" пункта 10 настоящего Положения, общий отдел администрации Мотыгинского района имеет право проводить собеседование с муниципальным служащим, представившим обращение или уведомление, получать от него письменные пояснения, а начальник общего отдела, либо специально на то уполномоченное им должностное лицо,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 xml:space="preserve">а) в 10-дневный срок назначает дату заседания комиссии. При этом дата заседания комиссии не может быть назначена позднее 20 дней со дня </w:t>
      </w:r>
      <w:r w:rsidRPr="00503C0B">
        <w:rPr>
          <w:color w:val="000000"/>
          <w:sz w:val="28"/>
          <w:szCs w:val="28"/>
        </w:rPr>
        <w:lastRenderedPageBreak/>
        <w:t>поступления указанной информации, за исключением случаев, предусмотренных </w:t>
      </w:r>
      <w:hyperlink r:id="rId20" w:anchor="Par53" w:history="1">
        <w:r w:rsidRPr="00503C0B">
          <w:rPr>
            <w:rStyle w:val="a4"/>
            <w:color w:val="000000"/>
            <w:sz w:val="28"/>
            <w:szCs w:val="28"/>
          </w:rPr>
          <w:t>пунктами 12.1</w:t>
        </w:r>
      </w:hyperlink>
      <w:r w:rsidRPr="00503C0B">
        <w:rPr>
          <w:color w:val="000000"/>
          <w:sz w:val="28"/>
          <w:szCs w:val="28"/>
        </w:rPr>
        <w:t> и </w:t>
      </w:r>
      <w:hyperlink r:id="rId21" w:anchor="Par55" w:history="1">
        <w:r w:rsidRPr="00503C0B">
          <w:rPr>
            <w:rStyle w:val="a4"/>
            <w:color w:val="000000"/>
            <w:sz w:val="28"/>
            <w:szCs w:val="28"/>
          </w:rPr>
          <w:t>12.2</w:t>
        </w:r>
      </w:hyperlink>
      <w:r w:rsidRPr="00503C0B">
        <w:rPr>
          <w:color w:val="000000"/>
          <w:sz w:val="28"/>
          <w:szCs w:val="28"/>
        </w:rPr>
        <w:t> настоящего Положения;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б) организует ознакомление муниципального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общий отдел администрации Мотыгинского района, занимающийся вопросами профилактики коррупционных и иных правонарушений либо должностному лицу администрации Мотыгинского района, ответственному за работу по профилактике коррупционных и иных правонарушений, и с результатами ее проверки;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22" w:anchor="Par24" w:history="1">
        <w:r w:rsidRPr="00503C0B">
          <w:rPr>
            <w:rStyle w:val="a4"/>
            <w:color w:val="000000"/>
            <w:sz w:val="28"/>
            <w:szCs w:val="28"/>
          </w:rPr>
          <w:t>подпункте "б" пункта 10</w:t>
        </w:r>
      </w:hyperlink>
      <w:r w:rsidRPr="00503C0B">
        <w:rPr>
          <w:color w:val="000000"/>
          <w:sz w:val="28"/>
          <w:szCs w:val="28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Par53"/>
      <w:bookmarkEnd w:id="16"/>
      <w:r w:rsidRPr="00503C0B">
        <w:rPr>
          <w:color w:val="000000"/>
          <w:sz w:val="28"/>
          <w:szCs w:val="28"/>
        </w:rPr>
        <w:t>12.1. Заседание комиссии по рассмотрению заявления, указанного в </w:t>
      </w:r>
      <w:hyperlink r:id="rId23" w:anchor="Par33" w:history="1">
        <w:r w:rsidRPr="00503C0B">
          <w:rPr>
            <w:rStyle w:val="a4"/>
            <w:color w:val="000000"/>
            <w:sz w:val="28"/>
            <w:szCs w:val="28"/>
          </w:rPr>
          <w:t>абзаце третьем подпункта "б" пункта 10</w:t>
        </w:r>
      </w:hyperlink>
      <w:r w:rsidRPr="00503C0B">
        <w:rPr>
          <w:color w:val="000000"/>
          <w:sz w:val="28"/>
          <w:szCs w:val="28"/>
        </w:rPr>
        <w:t> 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7" w:name="Par55"/>
      <w:bookmarkEnd w:id="17"/>
      <w:r w:rsidRPr="00503C0B">
        <w:rPr>
          <w:color w:val="000000"/>
          <w:sz w:val="28"/>
          <w:szCs w:val="28"/>
        </w:rPr>
        <w:t>12.2. Уведомление, указанное в </w:t>
      </w:r>
      <w:hyperlink r:id="rId24" w:anchor="Par39" w:history="1">
        <w:r w:rsidRPr="00503C0B">
          <w:rPr>
            <w:rStyle w:val="a4"/>
            <w:color w:val="000000"/>
            <w:sz w:val="28"/>
            <w:szCs w:val="28"/>
          </w:rPr>
          <w:t>подпункте "г" пункта 10</w:t>
        </w:r>
      </w:hyperlink>
      <w:r w:rsidRPr="00503C0B">
        <w:rPr>
          <w:color w:val="000000"/>
          <w:sz w:val="28"/>
          <w:szCs w:val="28"/>
        </w:rPr>
        <w:t> настоящего Положения, рассматривается на очередном (плановом) заседании 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 xml:space="preserve">13. Заседание комиссии проводится в присутствии муниципального 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 муниципальной службы в администрации Мотыгинского района. При наличии письменной просьбы муниципального служащего или гражданина, замещавшего должность муниципальной службы в администрации Мотыгинского района, о рассмотрении указанного вопроса без его участия заседание комиссии проводится в его отсутствие. В случае неявки на заседание комиссии муниципального служащего (его представителя) и при отсутствии письменной просьбы муниципального служащего о рассмотрении данного вопроса без его участия рассмотрение вопроса откладывается. В случае повторной неявки муниципального служащего без уважительной причины комиссия может принять решение о рассмотрении данного вопроса в отсутствие муниципального служащего. В случае неявки на заседание комиссии гражданина, замещавшего должность муниципальной службы в администрации Мотыгинского района 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</w:t>
      </w:r>
      <w:r w:rsidRPr="00503C0B">
        <w:rPr>
          <w:color w:val="000000"/>
          <w:sz w:val="28"/>
          <w:szCs w:val="28"/>
        </w:rPr>
        <w:lastRenderedPageBreak/>
        <w:t>комиссия может принять решение о рассмотрении данного вопроса в отсутствие указанного гражданина.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14. На заседании комиссии заслушиваются пояснения муниципального служащего или гражданина, замещавшего должность муниципальной службы в администрации Мотыгинского района 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8" w:name="Par62"/>
      <w:bookmarkEnd w:id="18"/>
      <w:r w:rsidRPr="00503C0B">
        <w:rPr>
          <w:color w:val="000000"/>
          <w:sz w:val="28"/>
          <w:szCs w:val="28"/>
        </w:rPr>
        <w:t>16. По итогам рассмотрения вопроса, указанного в </w:t>
      </w:r>
      <w:hyperlink r:id="rId25" w:anchor="Par29" w:history="1">
        <w:r w:rsidRPr="00503C0B">
          <w:rPr>
            <w:rStyle w:val="a4"/>
            <w:color w:val="000000"/>
            <w:sz w:val="28"/>
            <w:szCs w:val="28"/>
          </w:rPr>
          <w:t>абзаце втором подпункта "а" пункта 10</w:t>
        </w:r>
      </w:hyperlink>
      <w:r w:rsidRPr="00503C0B">
        <w:rPr>
          <w:color w:val="000000"/>
          <w:sz w:val="28"/>
          <w:szCs w:val="28"/>
        </w:rPr>
        <w:t> настоящего Положения, комиссия принимает одно из следующих решений: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Par63"/>
      <w:bookmarkEnd w:id="19"/>
      <w:r w:rsidRPr="00503C0B">
        <w:rPr>
          <w:color w:val="000000"/>
          <w:sz w:val="28"/>
          <w:szCs w:val="28"/>
        </w:rPr>
        <w:t>а) установить, что сведения о доходах, об имуществе и обязательствах имущественного характера, представленные муниципальным служащим, являются достоверными и полными;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б) установить, что сведения о доходах, об имуществе и обязательствах имущественного характера, представленные муниципальным служащим, являются недостоверными и (или) неполными. В этом случае комиссия рекомендует Главе Мотыгинского района применить к муниципальному служащему конкретную меру ответственности.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17. По итогам рассмотрения вопроса, указанного в </w:t>
      </w:r>
      <w:hyperlink r:id="rId26" w:anchor="Par30" w:history="1">
        <w:r w:rsidRPr="00503C0B">
          <w:rPr>
            <w:rStyle w:val="a4"/>
            <w:color w:val="000000"/>
            <w:sz w:val="28"/>
            <w:szCs w:val="28"/>
          </w:rPr>
          <w:t>абзаце третьем подпункта "а" пункта 10</w:t>
        </w:r>
      </w:hyperlink>
      <w:r w:rsidRPr="00503C0B">
        <w:rPr>
          <w:color w:val="000000"/>
          <w:sz w:val="28"/>
          <w:szCs w:val="28"/>
        </w:rPr>
        <w:t> настоящего Положения, комиссия принимает одно из следующих решений: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а) установить, что муниципальный служащий соблюдал требования к служебному поведению и (или) требования об урегулировании конфликта интересов;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б) установить, что муниципальный служащий не соблюдал требования к служебному поведению и (или) требования об урегулировании конфликта интересов. В этом случае комиссия рекомендует Главе Мотыгинского района указать муниципальному служащему на недопустимость нарушения требований к служебному поведению и (или) требований об урегулировании конфликта интересов либо применить к муниципальному служащему конкретную меру ответственности.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18. По итогам рассмотрения вопроса, указанного в </w:t>
      </w:r>
      <w:hyperlink r:id="rId27" w:anchor="Par32" w:history="1">
        <w:r w:rsidRPr="00503C0B">
          <w:rPr>
            <w:rStyle w:val="a4"/>
            <w:color w:val="000000"/>
            <w:sz w:val="28"/>
            <w:szCs w:val="28"/>
          </w:rPr>
          <w:t>абзаце втором подпункта "б" пункта 10</w:t>
        </w:r>
      </w:hyperlink>
      <w:r w:rsidRPr="00503C0B">
        <w:rPr>
          <w:color w:val="000000"/>
          <w:sz w:val="28"/>
          <w:szCs w:val="28"/>
        </w:rPr>
        <w:t> настоящего Положения, комиссия принимает одно из следующих решений: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муниципальному управлению этой организацией входили в его должностные (служебные) обязанности;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503C0B">
        <w:rPr>
          <w:color w:val="000000"/>
          <w:sz w:val="28"/>
          <w:szCs w:val="28"/>
        </w:rPr>
        <w:lastRenderedPageBreak/>
        <w:t>организации, если отдельные функции по муниципальному управлению этой организацией входили в его должностные (служебные) обязанности, и мотивировать свой отказ.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0" w:name="Par71"/>
      <w:bookmarkEnd w:id="20"/>
      <w:r w:rsidRPr="00503C0B">
        <w:rPr>
          <w:color w:val="000000"/>
          <w:sz w:val="28"/>
          <w:szCs w:val="28"/>
        </w:rPr>
        <w:t>19. По итогам рассмотрения вопроса, указанного в </w:t>
      </w:r>
      <w:hyperlink r:id="rId28" w:anchor="Par33" w:history="1">
        <w:r w:rsidRPr="00503C0B">
          <w:rPr>
            <w:rStyle w:val="a4"/>
            <w:color w:val="000000"/>
            <w:sz w:val="28"/>
            <w:szCs w:val="28"/>
          </w:rPr>
          <w:t>абзаце третьем подпункта "б" пункта 10</w:t>
        </w:r>
      </w:hyperlink>
      <w:r w:rsidRPr="00503C0B">
        <w:rPr>
          <w:color w:val="000000"/>
          <w:sz w:val="28"/>
          <w:szCs w:val="28"/>
        </w:rPr>
        <w:t> настоящего Положения, комиссия принимает одно из следующих решений: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а) признать, что причина непредставления муниципальным 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б) признать, что причина непредставления муниципальным 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муниципальному служащему принять меры по представлению указанных сведений;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в) признать, что причина непредставления муниципальным 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 Главе Мотыгинского района применить к муниципальному служащему конкретную меру ответственности.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Par75"/>
      <w:bookmarkStart w:id="22" w:name="Par79"/>
      <w:bookmarkEnd w:id="21"/>
      <w:bookmarkEnd w:id="22"/>
      <w:r w:rsidRPr="00503C0B">
        <w:rPr>
          <w:color w:val="000000"/>
          <w:sz w:val="28"/>
          <w:szCs w:val="28"/>
        </w:rPr>
        <w:t>20. По итогам рассмотрения вопросов, указанных в </w:t>
      </w:r>
      <w:hyperlink r:id="rId29" w:anchor="Par28" w:history="1">
        <w:r w:rsidRPr="00503C0B">
          <w:rPr>
            <w:rStyle w:val="a4"/>
            <w:color w:val="000000"/>
            <w:sz w:val="28"/>
            <w:szCs w:val="28"/>
          </w:rPr>
          <w:t>подпунктах "а"</w:t>
        </w:r>
      </w:hyperlink>
      <w:r w:rsidRPr="00503C0B">
        <w:rPr>
          <w:color w:val="000000"/>
          <w:sz w:val="28"/>
          <w:szCs w:val="28"/>
        </w:rPr>
        <w:t>, </w:t>
      </w:r>
      <w:hyperlink r:id="rId30" w:anchor="Par31" w:history="1">
        <w:r w:rsidRPr="00503C0B">
          <w:rPr>
            <w:rStyle w:val="a4"/>
            <w:color w:val="000000"/>
            <w:sz w:val="28"/>
            <w:szCs w:val="28"/>
          </w:rPr>
          <w:t>"б"</w:t>
        </w:r>
      </w:hyperlink>
      <w:r w:rsidRPr="00503C0B">
        <w:rPr>
          <w:color w:val="000000"/>
          <w:sz w:val="28"/>
          <w:szCs w:val="28"/>
        </w:rPr>
        <w:t>, </w:t>
      </w:r>
      <w:hyperlink r:id="rId31" w:anchor="Par37" w:history="1">
        <w:r w:rsidRPr="00503C0B">
          <w:rPr>
            <w:rStyle w:val="a4"/>
            <w:color w:val="000000"/>
            <w:sz w:val="28"/>
            <w:szCs w:val="28"/>
          </w:rPr>
          <w:t>"г"</w:t>
        </w:r>
      </w:hyperlink>
      <w:r w:rsidRPr="00503C0B">
        <w:rPr>
          <w:color w:val="000000"/>
          <w:sz w:val="28"/>
          <w:szCs w:val="28"/>
        </w:rPr>
        <w:t> </w:t>
      </w:r>
      <w:hyperlink r:id="rId32" w:anchor="Par39" w:history="1">
        <w:r w:rsidRPr="00503C0B">
          <w:rPr>
            <w:rStyle w:val="a4"/>
            <w:color w:val="000000"/>
            <w:sz w:val="28"/>
            <w:szCs w:val="28"/>
          </w:rPr>
          <w:t>пункта 10</w:t>
        </w:r>
      </w:hyperlink>
      <w:r w:rsidRPr="00503C0B">
        <w:rPr>
          <w:color w:val="000000"/>
          <w:sz w:val="28"/>
          <w:szCs w:val="28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33" w:anchor="Par62" w:history="1">
        <w:r w:rsidRPr="00503C0B">
          <w:rPr>
            <w:rStyle w:val="a4"/>
            <w:color w:val="000000"/>
            <w:sz w:val="28"/>
            <w:szCs w:val="28"/>
          </w:rPr>
          <w:t>пунктами 17</w:t>
        </w:r>
      </w:hyperlink>
      <w:r w:rsidRPr="00503C0B">
        <w:rPr>
          <w:color w:val="000000"/>
          <w:sz w:val="28"/>
          <w:szCs w:val="28"/>
        </w:rPr>
        <w:t> - </w:t>
      </w:r>
      <w:hyperlink r:id="rId34" w:anchor="Par71" w:history="1">
        <w:r w:rsidRPr="00503C0B">
          <w:rPr>
            <w:rStyle w:val="a4"/>
            <w:color w:val="000000"/>
            <w:sz w:val="28"/>
            <w:szCs w:val="28"/>
          </w:rPr>
          <w:t>18</w:t>
        </w:r>
      </w:hyperlink>
      <w:r w:rsidRPr="00503C0B">
        <w:rPr>
          <w:color w:val="000000"/>
          <w:sz w:val="28"/>
          <w:szCs w:val="28"/>
        </w:rPr>
        <w:t>, </w:t>
      </w:r>
      <w:hyperlink r:id="rId35" w:anchor="Par85" w:history="1">
        <w:r w:rsidRPr="00503C0B">
          <w:rPr>
            <w:rStyle w:val="a4"/>
            <w:color w:val="000000"/>
            <w:sz w:val="28"/>
            <w:szCs w:val="28"/>
          </w:rPr>
          <w:t>21.</w:t>
        </w:r>
      </w:hyperlink>
      <w:r w:rsidRPr="00503C0B">
        <w:rPr>
          <w:color w:val="000000"/>
          <w:sz w:val="28"/>
          <w:szCs w:val="28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3" w:name="Par85"/>
      <w:bookmarkEnd w:id="23"/>
      <w:r w:rsidRPr="00503C0B">
        <w:rPr>
          <w:color w:val="000000"/>
          <w:sz w:val="28"/>
          <w:szCs w:val="28"/>
        </w:rPr>
        <w:t>21. По итогам рассмотрения вопроса, указанного в </w:t>
      </w:r>
      <w:hyperlink r:id="rId36" w:anchor="Par39" w:history="1">
        <w:r w:rsidRPr="00503C0B">
          <w:rPr>
            <w:rStyle w:val="a4"/>
            <w:color w:val="000000"/>
            <w:sz w:val="28"/>
            <w:szCs w:val="28"/>
          </w:rPr>
          <w:t>подпункте "г" пункта 10</w:t>
        </w:r>
      </w:hyperlink>
      <w:r w:rsidRPr="00503C0B">
        <w:rPr>
          <w:color w:val="000000"/>
          <w:sz w:val="28"/>
          <w:szCs w:val="28"/>
        </w:rPr>
        <w:t> настоящего Положения, комиссия принимает в отношении гражданина, замещавшего должность муниципальной службы в администрации Мотыгинского района, одно из следующих решений: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муниципальному управлению этой организацией входили в его должностные (служебные) обязанности;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37" w:tgtFrame="_blank" w:history="1">
        <w:r w:rsidRPr="00503C0B">
          <w:rPr>
            <w:rStyle w:val="hyperlink"/>
            <w:color w:val="0000FF"/>
            <w:sz w:val="28"/>
            <w:szCs w:val="28"/>
          </w:rPr>
          <w:t>от 25.12.2008 № 273-ФЗ</w:t>
        </w:r>
      </w:hyperlink>
      <w:r w:rsidRPr="00503C0B">
        <w:rPr>
          <w:color w:val="000000"/>
          <w:sz w:val="28"/>
          <w:szCs w:val="28"/>
        </w:rPr>
        <w:t xml:space="preserve"> "О противодействии коррупции". В этом случае комиссия рекомендует Главе Мотыгинского района проинформировать об </w:t>
      </w:r>
      <w:r w:rsidRPr="00503C0B">
        <w:rPr>
          <w:color w:val="000000"/>
          <w:sz w:val="28"/>
          <w:szCs w:val="28"/>
        </w:rPr>
        <w:lastRenderedPageBreak/>
        <w:t>указанных обстоятельствах органы прокуратуры и уведомившую организацию.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22. По итогам рассмотрения вопроса, предусмотренного </w:t>
      </w:r>
      <w:hyperlink r:id="rId38" w:anchor="Par36" w:history="1">
        <w:r w:rsidRPr="00503C0B">
          <w:rPr>
            <w:rStyle w:val="a4"/>
            <w:color w:val="000000"/>
            <w:sz w:val="28"/>
            <w:szCs w:val="28"/>
          </w:rPr>
          <w:t>подпунктом "в" пункта 10</w:t>
        </w:r>
      </w:hyperlink>
      <w:r w:rsidRPr="00503C0B">
        <w:rPr>
          <w:color w:val="000000"/>
          <w:sz w:val="28"/>
          <w:szCs w:val="28"/>
        </w:rPr>
        <w:t> настоящего Положения, комиссия принимает соответствующее решение.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23. Для исполнения решений комиссии могут быть подготовлены проекты нормативных правовых актов администрации Мотыгинского района, поручений Главы Мотыгинского района, которые в установленном порядке представляются на рассмотрение Главе Мотыгинского района.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24. Решения комиссии по вопросам, указанным в </w:t>
      </w:r>
      <w:hyperlink r:id="rId39" w:anchor="Par27" w:history="1">
        <w:r w:rsidRPr="00503C0B">
          <w:rPr>
            <w:rStyle w:val="a4"/>
            <w:color w:val="000000"/>
            <w:sz w:val="28"/>
            <w:szCs w:val="28"/>
          </w:rPr>
          <w:t>пункте 10</w:t>
        </w:r>
      </w:hyperlink>
      <w:r w:rsidRPr="00503C0B">
        <w:rPr>
          <w:color w:val="000000"/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40" w:anchor="Par32" w:history="1">
        <w:r w:rsidRPr="00503C0B">
          <w:rPr>
            <w:rStyle w:val="a4"/>
            <w:color w:val="000000"/>
            <w:sz w:val="28"/>
            <w:szCs w:val="28"/>
          </w:rPr>
          <w:t>абзаце втором подпункта "б" пункта 10</w:t>
        </w:r>
      </w:hyperlink>
      <w:r w:rsidRPr="00503C0B">
        <w:rPr>
          <w:color w:val="000000"/>
          <w:sz w:val="28"/>
          <w:szCs w:val="28"/>
        </w:rPr>
        <w:t> настоящего Положения, для Главы Мотыгинского района носят рекомендательный характер.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26. В протоколе заседания комиссии указываются: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 муниципального 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в) предъявляемые к муниципальному служащему вопросы, материалы, на которых они основываются;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г) содержание пояснений муниципального служащего и других лиц по существу предъявляемых вопросов;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 администрацию Мотыгинского района;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ж) результаты голосования;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з) решение и обоснование его принятия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и) другие сведения.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 муниципальный служащий.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 xml:space="preserve">28. Копии протокола заседания комиссии в 7-дневный срок со дня заседания направляются Главе Мотыгинского района, полностью или в виде </w:t>
      </w:r>
      <w:r w:rsidRPr="00503C0B">
        <w:rPr>
          <w:color w:val="000000"/>
          <w:sz w:val="28"/>
          <w:szCs w:val="28"/>
        </w:rPr>
        <w:lastRenderedPageBreak/>
        <w:t>выписок из него - муниципальному служащему, а также по решению комиссии - иным заинтересованным лицам.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29. Глава Мотыгинского района обязан рассмотреть протокол заседания комиссии и вправе учесть в пределах своей компетенции, содержащиеся в нем рекомендации при принятии решения о применении к муниципальному 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 Глава Мотыгинского района в письменной форме уведомляет комиссию в месячный срок со дня поступления к нему протокола заседания комиссии. Решение Главы Мотыгинского района оглашается на ближайшем заседании комиссии и принимается к сведению без обсуждения.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30. В случае установления комиссией признаков дисциплинарного проступка в действиях (бездействии) муниципального служащего информация об этом представляется Главе Мотыгинского района для решения вопроса о применении к муниципальному служащему мер ответственности, предусмотренных нормативными правовыми актами Российской Федерации.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31. В случае установления комиссией факта совершения муниципальным 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3-х дневный срок, а при необходимости - немедленно.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32. Копия протокола заседания комиссии или выписка из него приобщается к личному делу муниципального 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33. Выписка из решения комиссии, заверенная подписью секретаря комиссии и печатью администрации Мотыгинского района, вручается гражданину, замещавшему должность муниципальной службы в администрации Мотыгинского района, в отношении которого рассматривался вопрос, указанный в </w:t>
      </w:r>
      <w:hyperlink r:id="rId41" w:anchor="Par32" w:history="1">
        <w:r w:rsidRPr="00503C0B">
          <w:rPr>
            <w:rStyle w:val="a4"/>
            <w:color w:val="000000"/>
            <w:sz w:val="28"/>
            <w:szCs w:val="28"/>
          </w:rPr>
          <w:t>абзаце втором подпункта "б" пункта 10</w:t>
        </w:r>
      </w:hyperlink>
      <w:r w:rsidRPr="00503C0B">
        <w:rPr>
          <w:color w:val="000000"/>
          <w:sz w:val="28"/>
          <w:szCs w:val="28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 заседании комиссии, осуществляется секретарем комиссии.</w:t>
      </w:r>
    </w:p>
    <w:p w:rsidR="00503C0B" w:rsidRPr="00503C0B" w:rsidRDefault="00503C0B" w:rsidP="00503C0B">
      <w:pPr>
        <w:pStyle w:val="consplusnormal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503C0B" w:rsidRPr="00503C0B" w:rsidTr="00503C0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0B" w:rsidRPr="00503C0B" w:rsidRDefault="00503C0B">
            <w:pPr>
              <w:pStyle w:val="body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Приложение № 2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УТВЕРЖДЕН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постановлением администрации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Мотыгинского района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от 19.08.2016 № 275-п</w:t>
            </w:r>
          </w:p>
          <w:p w:rsidR="00503C0B" w:rsidRPr="00503C0B" w:rsidRDefault="00503C0B">
            <w:pPr>
              <w:pStyle w:val="body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3C0B">
              <w:rPr>
                <w:sz w:val="28"/>
                <w:szCs w:val="28"/>
              </w:rPr>
              <w:t> </w:t>
            </w:r>
          </w:p>
        </w:tc>
      </w:tr>
    </w:tbl>
    <w:p w:rsidR="00503C0B" w:rsidRPr="00503C0B" w:rsidRDefault="00503C0B" w:rsidP="00503C0B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2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3C0B">
        <w:rPr>
          <w:b/>
          <w:bCs/>
          <w:color w:val="000000"/>
          <w:sz w:val="28"/>
          <w:szCs w:val="28"/>
        </w:rPr>
        <w:t>Состав комиссии администрации Мотыгинского района по соблюдению требований к служебному поведению муниципальных служащих Мотыгинского района и урегулированию конфликта интересов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2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Глава М</w:t>
      </w:r>
      <w:r>
        <w:rPr>
          <w:color w:val="000000"/>
          <w:sz w:val="28"/>
          <w:szCs w:val="28"/>
        </w:rPr>
        <w:t>отыгинского района            - </w:t>
      </w:r>
      <w:r w:rsidRPr="00503C0B">
        <w:rPr>
          <w:color w:val="000000"/>
          <w:sz w:val="28"/>
          <w:szCs w:val="28"/>
        </w:rPr>
        <w:t>Председатель              комиссии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Первый заместитель Главы</w:t>
      </w:r>
      <w:r w:rsidRPr="00503C0B">
        <w:rPr>
          <w:color w:val="000000"/>
          <w:sz w:val="28"/>
          <w:szCs w:val="28"/>
        </w:rPr>
        <w:br/>
        <w:t>админ</w:t>
      </w:r>
      <w:r>
        <w:rPr>
          <w:color w:val="000000"/>
          <w:sz w:val="28"/>
          <w:szCs w:val="28"/>
        </w:rPr>
        <w:t>истрации Мотыгинского        </w:t>
      </w:r>
      <w:r w:rsidRPr="00503C0B">
        <w:rPr>
          <w:color w:val="000000"/>
          <w:sz w:val="28"/>
          <w:szCs w:val="28"/>
        </w:rPr>
        <w:t>- Заместитель председателя комиссии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Заместитель Главы</w:t>
      </w:r>
      <w:r w:rsidRPr="00503C0B">
        <w:rPr>
          <w:color w:val="000000"/>
          <w:sz w:val="28"/>
          <w:szCs w:val="28"/>
        </w:rPr>
        <w:br/>
        <w:t>администрации Мотыгинского</w:t>
      </w:r>
      <w:r w:rsidRPr="00503C0B">
        <w:rPr>
          <w:color w:val="000000"/>
          <w:sz w:val="28"/>
          <w:szCs w:val="28"/>
        </w:rPr>
        <w:br/>
        <w:t xml:space="preserve">района </w:t>
      </w:r>
      <w:r>
        <w:rPr>
          <w:color w:val="000000"/>
          <w:sz w:val="28"/>
          <w:szCs w:val="28"/>
        </w:rPr>
        <w:t>по социальной политике      </w:t>
      </w:r>
      <w:r w:rsidRPr="00503C0B">
        <w:rPr>
          <w:color w:val="000000"/>
          <w:sz w:val="28"/>
          <w:szCs w:val="28"/>
        </w:rPr>
        <w:t>- Заместитель председателя комиссии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br/>
        <w:t>Специалист 1 категории отдела по</w:t>
      </w:r>
      <w:r w:rsidRPr="00503C0B">
        <w:rPr>
          <w:color w:val="000000"/>
          <w:sz w:val="28"/>
          <w:szCs w:val="28"/>
        </w:rPr>
        <w:br/>
        <w:t>управлению делами</w:t>
      </w:r>
      <w:r w:rsidRPr="00503C0B">
        <w:rPr>
          <w:color w:val="000000"/>
          <w:sz w:val="28"/>
          <w:szCs w:val="28"/>
        </w:rPr>
        <w:br/>
        <w:t>администрации Мотыгинского</w:t>
      </w:r>
      <w:r w:rsidRPr="00503C0B">
        <w:rPr>
          <w:color w:val="000000"/>
          <w:sz w:val="28"/>
          <w:szCs w:val="28"/>
        </w:rPr>
        <w:br/>
        <w:t>района                                      </w:t>
      </w:r>
      <w:r>
        <w:rPr>
          <w:color w:val="000000"/>
          <w:sz w:val="28"/>
          <w:szCs w:val="28"/>
        </w:rPr>
        <w:t>          </w:t>
      </w:r>
      <w:r w:rsidRPr="00503C0B">
        <w:rPr>
          <w:color w:val="000000"/>
          <w:sz w:val="28"/>
          <w:szCs w:val="28"/>
        </w:rPr>
        <w:t>- Секретарь комиссии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члены комиссии: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Ведущий специалист отдела по</w:t>
      </w:r>
      <w:r w:rsidRPr="00503C0B">
        <w:rPr>
          <w:color w:val="000000"/>
          <w:sz w:val="28"/>
          <w:szCs w:val="28"/>
        </w:rPr>
        <w:br/>
        <w:t>управлению делами</w:t>
      </w:r>
      <w:r w:rsidRPr="00503C0B">
        <w:rPr>
          <w:color w:val="000000"/>
          <w:sz w:val="28"/>
          <w:szCs w:val="28"/>
        </w:rPr>
        <w:br/>
        <w:t>администрации Мотыгинского</w:t>
      </w:r>
      <w:r w:rsidRPr="00503C0B">
        <w:rPr>
          <w:color w:val="000000"/>
          <w:sz w:val="28"/>
          <w:szCs w:val="28"/>
        </w:rPr>
        <w:br/>
        <w:t>района </w:t>
      </w:r>
      <w:r w:rsidRPr="00503C0B">
        <w:rPr>
          <w:rStyle w:val="arialnarrow105pt0pt"/>
          <w:i/>
          <w:iCs/>
          <w:color w:val="000000"/>
          <w:sz w:val="28"/>
          <w:szCs w:val="28"/>
          <w:shd w:val="clear" w:color="auto" w:fill="FFFFFF"/>
        </w:rPr>
        <w:t>(юрист)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Заместитель председателя</w:t>
      </w:r>
      <w:r w:rsidRPr="00503C0B">
        <w:rPr>
          <w:color w:val="000000"/>
          <w:sz w:val="28"/>
          <w:szCs w:val="28"/>
        </w:rPr>
        <w:br/>
        <w:t>Мотыгинского районного Совета</w:t>
      </w:r>
      <w:r w:rsidRPr="00503C0B">
        <w:rPr>
          <w:color w:val="000000"/>
          <w:sz w:val="28"/>
          <w:szCs w:val="28"/>
        </w:rPr>
        <w:br/>
        <w:t>депутатов                                      </w:t>
      </w:r>
      <w:r>
        <w:rPr>
          <w:color w:val="000000"/>
          <w:sz w:val="28"/>
          <w:szCs w:val="28"/>
        </w:rPr>
        <w:t xml:space="preserve">    </w:t>
      </w:r>
      <w:r w:rsidRPr="00503C0B">
        <w:rPr>
          <w:color w:val="000000"/>
          <w:sz w:val="28"/>
          <w:szCs w:val="28"/>
        </w:rPr>
        <w:t>- По согласованию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Прокурор Мотыгинского района   - По согласованию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 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Начальник ОМВД России</w:t>
      </w:r>
    </w:p>
    <w:p w:rsidR="00503C0B" w:rsidRPr="00503C0B" w:rsidRDefault="00503C0B" w:rsidP="00503C0B">
      <w:pPr>
        <w:pStyle w:val="21"/>
        <w:spacing w:before="0" w:beforeAutospacing="0" w:after="0" w:afterAutospacing="0"/>
        <w:rPr>
          <w:color w:val="000000"/>
          <w:sz w:val="28"/>
          <w:szCs w:val="28"/>
        </w:rPr>
      </w:pPr>
      <w:r w:rsidRPr="00503C0B">
        <w:rPr>
          <w:color w:val="000000"/>
          <w:sz w:val="28"/>
          <w:szCs w:val="28"/>
        </w:rPr>
        <w:t>по Мотыгинскому району              - По согласованию</w:t>
      </w:r>
    </w:p>
    <w:p w:rsidR="0040005D" w:rsidRPr="00503C0B" w:rsidRDefault="0040005D" w:rsidP="00503C0B">
      <w:pPr>
        <w:rPr>
          <w:rFonts w:ascii="Times New Roman" w:hAnsi="Times New Roman" w:cs="Times New Roman"/>
          <w:sz w:val="28"/>
          <w:szCs w:val="28"/>
        </w:rPr>
      </w:pPr>
    </w:p>
    <w:sectPr w:rsidR="0040005D" w:rsidRPr="00503C0B" w:rsidSect="00AE1122">
      <w:head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84" w:rsidRDefault="00616884" w:rsidP="00F63AFE">
      <w:pPr>
        <w:spacing w:after="0" w:line="240" w:lineRule="auto"/>
      </w:pPr>
      <w:r>
        <w:separator/>
      </w:r>
    </w:p>
  </w:endnote>
  <w:endnote w:type="continuationSeparator" w:id="1">
    <w:p w:rsidR="00616884" w:rsidRDefault="00616884" w:rsidP="00F6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84" w:rsidRDefault="00616884" w:rsidP="00F63AFE">
      <w:pPr>
        <w:spacing w:after="0" w:line="240" w:lineRule="auto"/>
      </w:pPr>
      <w:r>
        <w:separator/>
      </w:r>
    </w:p>
  </w:footnote>
  <w:footnote w:type="continuationSeparator" w:id="1">
    <w:p w:rsidR="00616884" w:rsidRDefault="00616884" w:rsidP="00F6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FE" w:rsidRDefault="00F63AFE" w:rsidP="00F63AFE">
    <w:pPr>
      <w:pStyle w:val="a5"/>
      <w:jc w:val="right"/>
    </w:pPr>
    <w:r>
      <w:rPr>
        <w:rFonts w:ascii="Arial" w:hAnsi="Arial" w:cs="Arial"/>
        <w:color w:val="46723A"/>
        <w:sz w:val="17"/>
        <w:szCs w:val="17"/>
      </w:rPr>
      <w:t>Министерство юстиции Российской Федерации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DEF"/>
    <w:rsid w:val="00010ED6"/>
    <w:rsid w:val="0040005D"/>
    <w:rsid w:val="00503C0B"/>
    <w:rsid w:val="0052622B"/>
    <w:rsid w:val="00616884"/>
    <w:rsid w:val="009D6DEF"/>
    <w:rsid w:val="00AA6DCD"/>
    <w:rsid w:val="00AE1122"/>
    <w:rsid w:val="00CE14CC"/>
    <w:rsid w:val="00F63AFE"/>
    <w:rsid w:val="00FA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D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6DEF"/>
    <w:rPr>
      <w:color w:val="0000FF"/>
      <w:u w:val="single"/>
    </w:rPr>
  </w:style>
  <w:style w:type="character" w:customStyle="1" w:styleId="hyperlink">
    <w:name w:val="hyperlink"/>
    <w:basedOn w:val="a0"/>
    <w:rsid w:val="009D6DEF"/>
  </w:style>
  <w:style w:type="paragraph" w:customStyle="1" w:styleId="consplusnormal">
    <w:name w:val="consplusnormal"/>
    <w:basedOn w:val="a"/>
    <w:rsid w:val="009D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9D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narrow105pt0pt">
    <w:name w:val="arialnarrow105pt0pt"/>
    <w:basedOn w:val="a0"/>
    <w:rsid w:val="009D6DEF"/>
  </w:style>
  <w:style w:type="paragraph" w:styleId="a5">
    <w:name w:val="header"/>
    <w:basedOn w:val="a"/>
    <w:link w:val="a6"/>
    <w:uiPriority w:val="99"/>
    <w:semiHidden/>
    <w:unhideWhenUsed/>
    <w:rsid w:val="00F6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3AFE"/>
  </w:style>
  <w:style w:type="paragraph" w:styleId="a7">
    <w:name w:val="footer"/>
    <w:basedOn w:val="a"/>
    <w:link w:val="a8"/>
    <w:uiPriority w:val="99"/>
    <w:semiHidden/>
    <w:unhideWhenUsed/>
    <w:rsid w:val="00F6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portal.html" TargetMode="External"/><Relationship Id="rId39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portal.html" TargetMode="External"/><Relationship Id="rId34" Type="http://schemas.openxmlformats.org/officeDocument/2006/relationships/hyperlink" Target="https://pravo-search.minjust.ru/bigs/portal.html" TargetMode="External"/><Relationship Id="rId42" Type="http://schemas.openxmlformats.org/officeDocument/2006/relationships/header" Target="header1.xml"/><Relationship Id="rId7" Type="http://schemas.openxmlformats.org/officeDocument/2006/relationships/hyperlink" Target="https://pravo-search.minjust.ru/bigs/showDocument.html?id=01AC49EF-DB3F-453A-B07E-05DE73D6EADF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hyperlink" Target="https://pravo-search.minjust.ru/bigs/portal.html" TargetMode="External"/><Relationship Id="rId25" Type="http://schemas.openxmlformats.org/officeDocument/2006/relationships/hyperlink" Target="https://pravo-search.minjust.ru/bigs/portal.html" TargetMode="External"/><Relationship Id="rId33" Type="http://schemas.openxmlformats.org/officeDocument/2006/relationships/hyperlink" Target="https://pravo-search.minjust.ru/bigs/portal.html" TargetMode="External"/><Relationship Id="rId38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hyperlink" Target="https://pravo-search.minjust.ru/bigs/portal.html" TargetMode="External"/><Relationship Id="rId41" Type="http://schemas.openxmlformats.org/officeDocument/2006/relationships/hyperlink" Target="https://pravo-search.minjust.ru/bigs/port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0150932-790E-4219-A6F6-4C6A12111B3C" TargetMode="External"/><Relationship Id="rId11" Type="http://schemas.openxmlformats.org/officeDocument/2006/relationships/hyperlink" Target="https://pravo-search.minjust.ru/bigs/showDocument.html?id=7C7B9D6D-A54A-40A0-B381-97F9D262251F" TargetMode="External"/><Relationship Id="rId24" Type="http://schemas.openxmlformats.org/officeDocument/2006/relationships/hyperlink" Target="https://pravo-search.minjust.ru/bigs/portal.html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hyperlink" Target="https://pravo-search.minjust.ru/bigs/showDocument.html?id=9AA48369-618A-4BB4-B4B8-AE15F2B7EBF6" TargetMode="External"/><Relationship Id="rId40" Type="http://schemas.openxmlformats.org/officeDocument/2006/relationships/hyperlink" Target="https://pravo-search.minjust.ru/bigs/portal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portal.html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s://pravo-search.minjust.ru/bigs/portal.html" TargetMode="External"/><Relationship Id="rId36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AA4CC167-50DF-4DAF-9D12-A2C545850E33" TargetMode="External"/><Relationship Id="rId19" Type="http://schemas.openxmlformats.org/officeDocument/2006/relationships/hyperlink" Target="https://pravo-search.minjust.ru/bigs/showDocument.html?id=9AA48369-618A-4BB4-B4B8-AE15F2B7EBF6" TargetMode="External"/><Relationship Id="rId31" Type="http://schemas.openxmlformats.org/officeDocument/2006/relationships/hyperlink" Target="https://pravo-search.minjust.ru/bigs/portal.html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9AA48369-618A-4BB4-B4B8-AE15F2B7EBF6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hyperlink" Target="https://pravo-search.minjust.ru/bigs/portal.html" TargetMode="External"/><Relationship Id="rId35" Type="http://schemas.openxmlformats.org/officeDocument/2006/relationships/hyperlink" Target="https://pravo-search.minjust.ru/bigs/portal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4781</Words>
  <Characters>27258</Characters>
  <Application>Microsoft Office Word</Application>
  <DocSecurity>0</DocSecurity>
  <Lines>227</Lines>
  <Paragraphs>63</Paragraphs>
  <ScaleCrop>false</ScaleCrop>
  <Company/>
  <LinksUpToDate>false</LinksUpToDate>
  <CharactersWithSpaces>31976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2024-04-18T09:14:00Z</dcterms:created>
  <dcterms:modified xsi:type="dcterms:W3CDTF">2025-02-19T03:22:00Z</dcterms:modified>
</cp:coreProperties>
</file>