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92" w:rsidRPr="0079659D" w:rsidRDefault="00010892" w:rsidP="00010892">
      <w:pPr>
        <w:shd w:val="clear" w:color="auto" w:fill="FFFFFF"/>
        <w:spacing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79659D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>Перечень документов</w:t>
      </w:r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Гражданин, выразивший желание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 (кроме близких родственников*) стать опекуном (граждане, выразившие желание стать опекунами),  </w:t>
      </w: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представляет 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(представляют) в орган опеки и попечительства по месту жительства следующие документы:</w:t>
      </w:r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proofErr w:type="gramStart"/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· </w:t>
      </w:r>
      <w:hyperlink r:id="rId4" w:history="1">
        <w:r w:rsidRPr="0079659D">
          <w:rPr>
            <w:rFonts w:ascii="PtSerif" w:eastAsia="Times New Roman" w:hAnsi="PtSerif" w:cs="Times New Roman"/>
            <w:b/>
            <w:bCs/>
            <w:color w:val="175CAE"/>
            <w:lang w:eastAsia="ru-RU"/>
          </w:rPr>
          <w:t>заявление</w:t>
        </w:r>
      </w:hyperlink>
      <w:r w:rsidRPr="0079659D">
        <w:rPr>
          <w:rFonts w:ascii="PtSerif" w:eastAsia="Times New Roman" w:hAnsi="PtSerif" w:cs="Times New Roman"/>
          <w:color w:val="212529"/>
          <w:lang w:eastAsia="ru-RU"/>
        </w:rPr>
        <w:t> 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 </w:t>
      </w:r>
      <w:hyperlink r:id="rId5" w:history="1">
        <w:r w:rsidRPr="0079659D">
          <w:rPr>
            <w:rFonts w:ascii="PtSerif" w:eastAsia="Times New Roman" w:hAnsi="PtSerif" w:cs="Times New Roman"/>
            <w:color w:val="175CAE"/>
            <w:lang w:eastAsia="ru-RU"/>
          </w:rPr>
          <w:t>пункта 1</w:t>
        </w:r>
      </w:hyperlink>
      <w:r w:rsidRPr="0079659D">
        <w:rPr>
          <w:rFonts w:ascii="PtSerif" w:eastAsia="Times New Roman" w:hAnsi="PtSerif" w:cs="Times New Roman"/>
          <w:color w:val="212529"/>
          <w:lang w:eastAsia="ru-RU"/>
        </w:rPr>
        <w:t> 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  <w:proofErr w:type="gramEnd"/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proofErr w:type="gramStart"/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· справку с места работы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 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   (срок действия справки 1год)</w:t>
      </w:r>
      <w:proofErr w:type="gramEnd"/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· медицинское заключение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 о состоянии здоровья по результатам медицинского освидетельствования гражданина, выразившего желание стать опекуном, выданное в </w:t>
      </w:r>
      <w:hyperlink r:id="rId6" w:history="1">
        <w:r w:rsidRPr="0079659D">
          <w:rPr>
            <w:rFonts w:ascii="PtSerif" w:eastAsia="Times New Roman" w:hAnsi="PtSerif" w:cs="Times New Roman"/>
            <w:color w:val="175CAE"/>
            <w:lang w:eastAsia="ru-RU"/>
          </w:rPr>
          <w:t>порядке</w:t>
        </w:r>
      </w:hyperlink>
      <w:r w:rsidRPr="0079659D">
        <w:rPr>
          <w:rFonts w:ascii="PtSerif" w:eastAsia="Times New Roman" w:hAnsi="PtSerif" w:cs="Times New Roman"/>
          <w:color w:val="212529"/>
          <w:lang w:eastAsia="ru-RU"/>
        </w:rPr>
        <w:t xml:space="preserve">, устанавливаемом Министерством здравоохранения Российской Федерации (Приказ Минздрава России от 10.08.2020 N 823н); (срок действия </w:t>
      </w:r>
      <w:proofErr w:type="spellStart"/>
      <w:r w:rsidRPr="0079659D">
        <w:rPr>
          <w:rFonts w:ascii="PtSerif" w:eastAsia="Times New Roman" w:hAnsi="PtSerif" w:cs="Times New Roman"/>
          <w:color w:val="212529"/>
          <w:lang w:eastAsia="ru-RU"/>
        </w:rPr>
        <w:t>мед</w:t>
      </w:r>
      <w:proofErr w:type="gramStart"/>
      <w:r w:rsidRPr="0079659D">
        <w:rPr>
          <w:rFonts w:ascii="PtSerif" w:eastAsia="Times New Roman" w:hAnsi="PtSerif" w:cs="Times New Roman"/>
          <w:color w:val="212529"/>
          <w:lang w:eastAsia="ru-RU"/>
        </w:rPr>
        <w:t>.з</w:t>
      </w:r>
      <w:proofErr w:type="gramEnd"/>
      <w:r w:rsidRPr="0079659D">
        <w:rPr>
          <w:rFonts w:ascii="PtSerif" w:eastAsia="Times New Roman" w:hAnsi="PtSerif" w:cs="Times New Roman"/>
          <w:color w:val="212529"/>
          <w:lang w:eastAsia="ru-RU"/>
        </w:rPr>
        <w:t>аключения</w:t>
      </w:r>
      <w:proofErr w:type="spellEnd"/>
      <w:r w:rsidRPr="0079659D">
        <w:rPr>
          <w:rFonts w:ascii="PtSerif" w:eastAsia="Times New Roman" w:hAnsi="PtSerif" w:cs="Times New Roman"/>
          <w:color w:val="212529"/>
          <w:lang w:eastAsia="ru-RU"/>
        </w:rPr>
        <w:t xml:space="preserve"> 3месяца)</w:t>
      </w:r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· копия свидетельства о браке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 (если гражданин, выразивший желание стать опекуном, состоит в браке);</w:t>
      </w:r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· письменное согласие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 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· 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документ </w:t>
      </w: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о прохождении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 гражданином, выразившим желание стать опекуном, подготовки в порядке, установленном настоящими Правилами (при наличии);</w:t>
      </w:r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· автобиографию.</w:t>
      </w:r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proofErr w:type="gramStart"/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Близкие родственники*- родители, бабушки, дедушки, братья, сестры, дети и внуки,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 выразившие желание стать опекунами или попечителями совершеннолетних подопечных, с которыми указанные граждане</w:t>
      </w: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 постоянно совместно проживали не менее 10 лет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 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  <w:proofErr w:type="gramEnd"/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proofErr w:type="gramStart"/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· заявление о назначении опекуном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 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 </w:t>
      </w:r>
      <w:hyperlink r:id="rId7" w:history="1">
        <w:r w:rsidRPr="0079659D">
          <w:rPr>
            <w:rFonts w:ascii="PtSerif" w:eastAsia="Times New Roman" w:hAnsi="PtSerif" w:cs="Times New Roman"/>
            <w:color w:val="175CAE"/>
            <w:lang w:eastAsia="ru-RU"/>
          </w:rPr>
          <w:t>пункта 1</w:t>
        </w:r>
      </w:hyperlink>
      <w:r w:rsidRPr="0079659D">
        <w:rPr>
          <w:rFonts w:ascii="PtSerif" w:eastAsia="Times New Roman" w:hAnsi="PtSerif" w:cs="Times New Roman"/>
          <w:color w:val="212529"/>
          <w:lang w:eastAsia="ru-RU"/>
        </w:rPr>
        <w:t> 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  <w:proofErr w:type="gramEnd"/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· 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документы, </w:t>
      </w: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подтверждающие родство с совершеннолетним подопечным;</w:t>
      </w:r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r w:rsidRPr="0079659D">
        <w:rPr>
          <w:rFonts w:ascii="PtSerif" w:eastAsia="Times New Roman" w:hAnsi="PtSerif" w:cs="Times New Roman"/>
          <w:b/>
          <w:bCs/>
          <w:color w:val="212529"/>
          <w:lang w:eastAsia="ru-RU"/>
        </w:rPr>
        <w:t>· копия свидетельства о браке</w:t>
      </w:r>
      <w:r w:rsidRPr="0079659D">
        <w:rPr>
          <w:rFonts w:ascii="PtSerif" w:eastAsia="Times New Roman" w:hAnsi="PtSerif" w:cs="Times New Roman"/>
          <w:color w:val="212529"/>
          <w:lang w:eastAsia="ru-RU"/>
        </w:rPr>
        <w:t> (если близкий родственник, выразивший желание стать опекуном, состоит в браке).</w:t>
      </w:r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</w:p>
    <w:p w:rsidR="00010892" w:rsidRPr="0079659D" w:rsidRDefault="00010892" w:rsidP="00010892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lang w:eastAsia="ru-RU"/>
        </w:rPr>
      </w:pPr>
      <w:r w:rsidRPr="0079659D">
        <w:rPr>
          <w:rFonts w:ascii="PtSerif" w:eastAsia="Times New Roman" w:hAnsi="PtSerif" w:cs="Times New Roman"/>
          <w:color w:val="212529"/>
          <w:lang w:eastAsia="ru-RU"/>
        </w:rPr>
        <w:t>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010892" w:rsidRDefault="00010892" w:rsidP="00010892"/>
    <w:p w:rsidR="00217295" w:rsidRDefault="00217295"/>
    <w:sectPr w:rsidR="00217295" w:rsidSect="00546E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892"/>
    <w:rsid w:val="00010892"/>
    <w:rsid w:val="00110632"/>
    <w:rsid w:val="00217295"/>
    <w:rsid w:val="002A52D4"/>
    <w:rsid w:val="002E579A"/>
    <w:rsid w:val="002F0CB3"/>
    <w:rsid w:val="003860FF"/>
    <w:rsid w:val="003C4A20"/>
    <w:rsid w:val="005026BB"/>
    <w:rsid w:val="00546E38"/>
    <w:rsid w:val="005C6949"/>
    <w:rsid w:val="007660C1"/>
    <w:rsid w:val="00766A70"/>
    <w:rsid w:val="007A25E3"/>
    <w:rsid w:val="007B1EFD"/>
    <w:rsid w:val="007D4AFD"/>
    <w:rsid w:val="00812D0A"/>
    <w:rsid w:val="008B26EF"/>
    <w:rsid w:val="009255D6"/>
    <w:rsid w:val="009554A1"/>
    <w:rsid w:val="009A3B96"/>
    <w:rsid w:val="00B10B46"/>
    <w:rsid w:val="00B51E47"/>
    <w:rsid w:val="00DB722E"/>
    <w:rsid w:val="00DC75E4"/>
    <w:rsid w:val="00E0440E"/>
    <w:rsid w:val="00E66F09"/>
    <w:rsid w:val="00E936CA"/>
    <w:rsid w:val="00F02BC9"/>
    <w:rsid w:val="00F96D98"/>
    <w:rsid w:val="00FB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86640DC44583A1E55D4BECE653475448A9C8371410B0C8397CCE7B42BB5D9E895E5B03893DE6EE06C78382E92AD9A517921DFA6487C0DD5J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86640DC44583A1E55D4BECE653475468D9B80754E0B0C8397CCE7B42BB5D9E895E5B03893DE6EEC6C78382E92AD9A517921DFA6487C0DD5J6D" TargetMode="External"/><Relationship Id="rId5" Type="http://schemas.openxmlformats.org/officeDocument/2006/relationships/hyperlink" Target="consultantplus://offline/ref=1AE86640DC44583A1E55D4BECE653475448A9C8371410B0C8397CCE7B42BB5D9E895E5B03893DE6EE06C78382E92AD9A517921DFA6487C0DD5J6D" TargetMode="External"/><Relationship Id="rId4" Type="http://schemas.openxmlformats.org/officeDocument/2006/relationships/hyperlink" Target="https://taimyr24.ru/left_menu/sotsialnaya-politika/organizatsiya-raboty-podbor-opekunov/blank_zayavlenia_n_opeku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SYS-Admin-01</dc:creator>
  <cp:lastModifiedBy>SYS-Admin-01</cp:lastModifiedBy>
  <cp:revision>1</cp:revision>
  <dcterms:created xsi:type="dcterms:W3CDTF">2024-12-19T07:06:00Z</dcterms:created>
  <dcterms:modified xsi:type="dcterms:W3CDTF">2024-12-19T07:06:00Z</dcterms:modified>
</cp:coreProperties>
</file>