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48" w:rsidRPr="00215648" w:rsidRDefault="00215648" w:rsidP="00215648">
      <w:pPr>
        <w:shd w:val="clear" w:color="auto" w:fill="FFFFFF"/>
        <w:spacing w:before="387" w:after="100" w:afterAutospacing="1" w:line="515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9"/>
          <w:szCs w:val="39"/>
          <w:lang w:eastAsia="ru-RU"/>
        </w:rPr>
      </w:pPr>
      <w:r w:rsidRPr="00215648">
        <w:rPr>
          <w:rFonts w:ascii="Montserrat" w:eastAsia="Times New Roman" w:hAnsi="Montserrat" w:cs="Times New Roman"/>
          <w:b/>
          <w:bCs/>
          <w:color w:val="273350"/>
          <w:sz w:val="39"/>
          <w:lang w:eastAsia="ru-RU"/>
        </w:rPr>
        <w:t>Права и обязанности помощника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Перечень основных прав и обязанностей помощника совершеннолетнего дееспособного гражданина, который по состоянию здоровья не способен самостоятельно осуществлять и защищать свои права и исполнять свои обязанности: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1. Помощник может быть назначен с его согласия в письменной форме, а также с согласия в письменной форме гражданина, над которым устанавливается патронаж (статья 41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2. 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 (статья 41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3. Помощник обязан надлежащим образом исполнять обязательства по договору доверительного, управления, договору поручения или иному договору, заключенному с гражданином, в отношении которого установлен патронаж, в соответствии с условиями данного договора и требованиями действующего законодательства (статья 309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4. В отношении имущества гражданина, в отношении которого установлен патронаж, переданного в доверительное управление, помощник осуществляет правомочия собственника в пределах, предусмотренных законом и договором доверительного управления имуществом (пункт 1 статьи 1020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 xml:space="preserve">5. Помощник обязан представлять гражданину, в отношении которого установлен патронаж, отчет о своей деятельности по исполнению договора доверительного управления в сроки и в </w:t>
      </w: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lastRenderedPageBreak/>
        <w:t>порядке, которые установлены данным договором (пункт 4 статьи 1020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 xml:space="preserve">6. </w:t>
      </w:r>
      <w:proofErr w:type="gramStart"/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Помощник, не проявивший при доверительном управлении имуществом гражданина, в отношении которого установлен патронаж, должной заботливости возмещает упущенную выгоду либо убытки, причиненные утратой или повреждением имущества, с учетом его естественного износа, а также несет ответственность за причиненные убытки, если не докажет, что эти убытки произошли вследствие непреодолимой силы либо действий гражданина, в отношении которого установлен патронаж (пункт 1 статьи 1022 Гражданского</w:t>
      </w:r>
      <w:proofErr w:type="gramEnd"/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 xml:space="preserve">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7. Помощник, исполняющий договор поручения, обязан:</w:t>
      </w:r>
    </w:p>
    <w:p w:rsidR="00215648" w:rsidRPr="00215648" w:rsidRDefault="00215648" w:rsidP="00215648">
      <w:pPr>
        <w:numPr>
          <w:ilvl w:val="0"/>
          <w:numId w:val="1"/>
        </w:numPr>
        <w:shd w:val="clear" w:color="auto" w:fill="FFFFFF"/>
        <w:spacing w:before="129" w:after="301" w:line="240" w:lineRule="auto"/>
        <w:ind w:left="0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по требованию гражданина, в отношении которого установлен патронаж, сообщать все сведения о ходе исполнения поручения;</w:t>
      </w:r>
    </w:p>
    <w:p w:rsidR="00215648" w:rsidRPr="00215648" w:rsidRDefault="00215648" w:rsidP="00215648">
      <w:pPr>
        <w:numPr>
          <w:ilvl w:val="0"/>
          <w:numId w:val="1"/>
        </w:numPr>
        <w:shd w:val="clear" w:color="auto" w:fill="FFFFFF"/>
        <w:spacing w:before="129" w:after="301" w:line="240" w:lineRule="auto"/>
        <w:ind w:left="0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передавать без промедления все полученное по сделкам, совершенным во исполнение поручения.</w:t>
      </w:r>
    </w:p>
    <w:p w:rsidR="00215648" w:rsidRPr="00215648" w:rsidRDefault="00215648" w:rsidP="00215648">
      <w:pPr>
        <w:numPr>
          <w:ilvl w:val="0"/>
          <w:numId w:val="1"/>
        </w:numPr>
        <w:shd w:val="clear" w:color="auto" w:fill="FFFFFF"/>
        <w:spacing w:before="129" w:after="301" w:line="240" w:lineRule="auto"/>
        <w:ind w:left="0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по исполнении поручения или при прекращении договора поручения до его исполнения без промедления возвратить доверенность, срок действия которой не истек, и представить отчет с приложением оправдательных документов, если это требуется по условиям договора или характеру поручения (статья 974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8. Помощник вправе отказаться от исполнения договора доверительного управления имуществом, договора поручения или иного договора (пункт 3 статьи 450, пункт 2 статьи 977, пункт 1 статьи 1024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 xml:space="preserve">9. В случае отказа от исполнения договора поручения, предусматривающего действия поверенного в качестве </w:t>
      </w: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lastRenderedPageBreak/>
        <w:t>коммерческого представителя, помощник обязан уведомить другую сторону о прекращении договора не позднее, чем за тридцать дней до дня отказа от него, если договором не предусмотрен иной срок уведомления (пункт 3 статьи 977 Гражданского кодекса Российской Федерации)</w:t>
      </w:r>
      <w:proofErr w:type="gramStart"/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.</w:t>
      </w:r>
      <w:proofErr w:type="gramEnd"/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 xml:space="preserve"> </w:t>
      </w:r>
      <w:proofErr w:type="gramStart"/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с</w:t>
      </w:r>
      <w:proofErr w:type="gramEnd"/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лучае отказа от исполнения договора доверительного управления имуществом, помощник обязан уведомить другую сторону о прекращении договора за три месяца до прекращения договора, если договором не предусмотрен иной срок уведомления (пункт 2 статьи 1024 Гражданского кодекса Российской Федерации).</w:t>
      </w:r>
    </w:p>
    <w:p w:rsidR="00215648" w:rsidRPr="00215648" w:rsidRDefault="00215648" w:rsidP="00215648">
      <w:pPr>
        <w:shd w:val="clear" w:color="auto" w:fill="FFFFFF"/>
        <w:spacing w:before="129" w:after="301" w:line="240" w:lineRule="auto"/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</w:pPr>
      <w:r w:rsidRPr="00215648">
        <w:rPr>
          <w:rFonts w:ascii="Montserrat" w:eastAsia="Times New Roman" w:hAnsi="Montserrat" w:cs="Times New Roman"/>
          <w:color w:val="273350"/>
          <w:sz w:val="34"/>
          <w:szCs w:val="34"/>
          <w:lang w:eastAsia="ru-RU"/>
        </w:rPr>
        <w:t>10. Помощник вправе требовать изменения условий договора или его расторжения в судебном порядке (статья 450 Гражданского кодекса Российской Федерации). </w:t>
      </w:r>
    </w:p>
    <w:p w:rsidR="00217295" w:rsidRDefault="00217295"/>
    <w:sectPr w:rsidR="00217295" w:rsidSect="00546E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460B"/>
    <w:multiLevelType w:val="multilevel"/>
    <w:tmpl w:val="C65E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648"/>
    <w:rsid w:val="00110632"/>
    <w:rsid w:val="00215648"/>
    <w:rsid w:val="00217295"/>
    <w:rsid w:val="002A52D4"/>
    <w:rsid w:val="002E579A"/>
    <w:rsid w:val="002F0CB3"/>
    <w:rsid w:val="003860FF"/>
    <w:rsid w:val="003C4A20"/>
    <w:rsid w:val="005026BB"/>
    <w:rsid w:val="00546E38"/>
    <w:rsid w:val="005C6949"/>
    <w:rsid w:val="00766A70"/>
    <w:rsid w:val="007A25E3"/>
    <w:rsid w:val="007B1EFD"/>
    <w:rsid w:val="007D4AFD"/>
    <w:rsid w:val="00812D0A"/>
    <w:rsid w:val="008B26EF"/>
    <w:rsid w:val="009255D6"/>
    <w:rsid w:val="009554A1"/>
    <w:rsid w:val="009A3B96"/>
    <w:rsid w:val="00B10B46"/>
    <w:rsid w:val="00B51E47"/>
    <w:rsid w:val="00CB4CCB"/>
    <w:rsid w:val="00DB722E"/>
    <w:rsid w:val="00DC75E4"/>
    <w:rsid w:val="00E0440E"/>
    <w:rsid w:val="00E66F09"/>
    <w:rsid w:val="00E936CA"/>
    <w:rsid w:val="00F02BC9"/>
    <w:rsid w:val="00F96D9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95"/>
  </w:style>
  <w:style w:type="paragraph" w:styleId="3">
    <w:name w:val="heading 3"/>
    <w:basedOn w:val="a"/>
    <w:link w:val="30"/>
    <w:uiPriority w:val="9"/>
    <w:qFormat/>
    <w:rsid w:val="00215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5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15648"/>
    <w:rPr>
      <w:b/>
      <w:bCs/>
    </w:rPr>
  </w:style>
  <w:style w:type="paragraph" w:styleId="a4">
    <w:name w:val="Normal (Web)"/>
    <w:basedOn w:val="a"/>
    <w:uiPriority w:val="99"/>
    <w:semiHidden/>
    <w:unhideWhenUsed/>
    <w:rsid w:val="002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SYS-Admin-01</dc:creator>
  <cp:lastModifiedBy>SYS-Admin-01</cp:lastModifiedBy>
  <cp:revision>1</cp:revision>
  <dcterms:created xsi:type="dcterms:W3CDTF">2024-12-19T09:33:00Z</dcterms:created>
  <dcterms:modified xsi:type="dcterms:W3CDTF">2024-12-19T09:33:00Z</dcterms:modified>
</cp:coreProperties>
</file>